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EB1B3" w14:textId="77777777" w:rsidR="007C6771" w:rsidRDefault="007C6771">
      <w:pPr>
        <w:jc w:val="center"/>
      </w:pPr>
    </w:p>
    <w:p w14:paraId="17E3F1A1" w14:textId="77777777" w:rsidR="007C6771" w:rsidRDefault="00624D86">
      <w:pPr>
        <w:jc w:val="center"/>
      </w:pPr>
      <w:r>
        <w:rPr>
          <w:rFonts w:ascii="Arial" w:hAnsi="Arial" w:cs="Arial"/>
          <w:b/>
          <w:sz w:val="24"/>
          <w:szCs w:val="24"/>
          <w:lang w:val="en-US"/>
        </w:rPr>
        <w:t>Relationships between wood, leaf and life-history traits of African tropical tree species</w:t>
      </w:r>
    </w:p>
    <w:p w14:paraId="1EB9598C" w14:textId="77777777" w:rsidR="007C6771" w:rsidRDefault="00624D86">
      <w:pPr>
        <w:jc w:val="center"/>
      </w:pPr>
      <w:r>
        <w:rPr>
          <w:rFonts w:ascii="Arial" w:hAnsi="Arial" w:cs="Arial"/>
          <w:lang w:val="en-US"/>
        </w:rPr>
        <w:t>E. Kearsley</w:t>
      </w:r>
      <w:r>
        <w:rPr>
          <w:rFonts w:ascii="Arial" w:hAnsi="Arial" w:cs="Arial"/>
          <w:vertAlign w:val="superscript"/>
          <w:lang w:val="en-US"/>
        </w:rPr>
        <w:t>1</w:t>
      </w:r>
      <w:proofErr w:type="gramStart"/>
      <w:r>
        <w:rPr>
          <w:rFonts w:ascii="Arial" w:hAnsi="Arial" w:cs="Arial"/>
          <w:vertAlign w:val="superscript"/>
          <w:lang w:val="en-US"/>
        </w:rPr>
        <w:t>,2,3</w:t>
      </w:r>
      <w:proofErr w:type="gramEnd"/>
      <w:r>
        <w:rPr>
          <w:rFonts w:ascii="Arial" w:hAnsi="Arial" w:cs="Arial"/>
          <w:lang w:val="en-US"/>
        </w:rPr>
        <w:t>, M. Rousseau</w:t>
      </w:r>
      <w:r>
        <w:rPr>
          <w:rFonts w:ascii="Arial" w:hAnsi="Arial" w:cs="Arial"/>
          <w:vertAlign w:val="superscript"/>
          <w:lang w:val="en-US"/>
        </w:rPr>
        <w:t>3</w:t>
      </w:r>
      <w:r>
        <w:rPr>
          <w:rFonts w:ascii="Arial" w:hAnsi="Arial" w:cs="Arial"/>
          <w:lang w:val="en-US"/>
        </w:rPr>
        <w:t>, H. Verbeeck</w:t>
      </w:r>
      <w:r>
        <w:rPr>
          <w:rFonts w:ascii="Arial" w:hAnsi="Arial" w:cs="Arial"/>
          <w:vertAlign w:val="superscript"/>
          <w:lang w:val="en-US"/>
        </w:rPr>
        <w:t>4</w:t>
      </w:r>
      <w:r>
        <w:rPr>
          <w:rFonts w:ascii="Arial" w:hAnsi="Arial" w:cs="Arial"/>
          <w:lang w:val="en-US"/>
        </w:rPr>
        <w:t>, P. Boeckx</w:t>
      </w:r>
      <w:r>
        <w:rPr>
          <w:rFonts w:ascii="Arial" w:hAnsi="Arial" w:cs="Arial"/>
          <w:vertAlign w:val="superscript"/>
          <w:lang w:val="en-US"/>
        </w:rPr>
        <w:t>2</w:t>
      </w:r>
      <w:r>
        <w:rPr>
          <w:rFonts w:ascii="Arial" w:hAnsi="Arial" w:cs="Arial"/>
          <w:lang w:val="en-US"/>
        </w:rPr>
        <w:t>, H. Beeckman</w:t>
      </w:r>
      <w:r>
        <w:rPr>
          <w:rFonts w:ascii="Arial" w:hAnsi="Arial" w:cs="Arial"/>
          <w:vertAlign w:val="superscript"/>
          <w:lang w:val="en-US"/>
        </w:rPr>
        <w:t>3</w:t>
      </w:r>
    </w:p>
    <w:p w14:paraId="47AD2235" w14:textId="77777777" w:rsidR="007C6771" w:rsidRDefault="00624D86">
      <w:pPr>
        <w:spacing w:after="0" w:line="360" w:lineRule="auto"/>
        <w:jc w:val="center"/>
        <w:textAlignment w:val="baseline"/>
      </w:pPr>
      <w:r>
        <w:rPr>
          <w:rFonts w:ascii="Arial" w:hAnsi="Arial" w:cs="Arial"/>
          <w:i/>
          <w:sz w:val="20"/>
          <w:szCs w:val="20"/>
          <w:vertAlign w:val="superscript"/>
          <w:lang w:val="en-US"/>
        </w:rPr>
        <w:t>1</w:t>
      </w:r>
      <w:r w:rsidR="00300235">
        <w:rPr>
          <w:rFonts w:ascii="Arial" w:hAnsi="Arial" w:cs="Arial"/>
          <w:i/>
          <w:sz w:val="20"/>
          <w:szCs w:val="20"/>
          <w:vertAlign w:val="superscript"/>
          <w:lang w:val="en-US"/>
        </w:rPr>
        <w:t xml:space="preserve"> </w:t>
      </w:r>
      <w:r>
        <w:rPr>
          <w:rFonts w:ascii="Arial" w:hAnsi="Arial" w:cs="Arial"/>
          <w:i/>
          <w:sz w:val="20"/>
          <w:szCs w:val="20"/>
          <w:lang w:val="en-US"/>
        </w:rPr>
        <w:t>Laboratory of Plant Ecology, Ghent University, Belgium</w:t>
      </w:r>
    </w:p>
    <w:p w14:paraId="580616A1" w14:textId="77777777" w:rsidR="007C6771" w:rsidRDefault="00624D86">
      <w:pPr>
        <w:spacing w:after="0" w:line="360" w:lineRule="auto"/>
        <w:jc w:val="center"/>
        <w:textAlignment w:val="baseline"/>
      </w:pPr>
      <w:r>
        <w:rPr>
          <w:rFonts w:ascii="Arial" w:hAnsi="Arial" w:cs="Arial"/>
          <w:i/>
          <w:sz w:val="20"/>
          <w:szCs w:val="20"/>
          <w:vertAlign w:val="superscript"/>
          <w:lang w:val="en-US"/>
        </w:rPr>
        <w:t>2</w:t>
      </w:r>
      <w:r w:rsidR="00300235">
        <w:rPr>
          <w:rFonts w:ascii="Arial" w:hAnsi="Arial" w:cs="Arial"/>
          <w:i/>
          <w:sz w:val="20"/>
          <w:szCs w:val="20"/>
          <w:vertAlign w:val="superscript"/>
          <w:lang w:val="en-US"/>
        </w:rPr>
        <w:t xml:space="preserve"> </w:t>
      </w:r>
      <w:r>
        <w:rPr>
          <w:rFonts w:ascii="Arial" w:hAnsi="Arial" w:cs="Arial"/>
          <w:i/>
          <w:sz w:val="20"/>
          <w:szCs w:val="20"/>
          <w:lang w:val="en-US"/>
        </w:rPr>
        <w:t xml:space="preserve">Isotope Bioscience </w:t>
      </w:r>
      <w:proofErr w:type="gramStart"/>
      <w:r>
        <w:rPr>
          <w:rFonts w:ascii="Arial" w:hAnsi="Arial" w:cs="Arial"/>
          <w:i/>
          <w:sz w:val="20"/>
          <w:szCs w:val="20"/>
          <w:lang w:val="en-US"/>
        </w:rPr>
        <w:t>Laboratory</w:t>
      </w:r>
      <w:proofErr w:type="gramEnd"/>
      <w:r>
        <w:rPr>
          <w:rFonts w:ascii="Arial" w:hAnsi="Arial" w:cs="Arial"/>
          <w:i/>
          <w:sz w:val="20"/>
          <w:szCs w:val="20"/>
          <w:lang w:val="en-US"/>
        </w:rPr>
        <w:t xml:space="preserve"> – ISOFYS, Ghent University, Belgium</w:t>
      </w:r>
    </w:p>
    <w:p w14:paraId="7C9F1459" w14:textId="77777777" w:rsidR="007C6771" w:rsidRDefault="00624D86">
      <w:pPr>
        <w:spacing w:after="0" w:line="360" w:lineRule="auto"/>
        <w:jc w:val="center"/>
        <w:textAlignment w:val="baseline"/>
      </w:pPr>
      <w:r>
        <w:rPr>
          <w:rFonts w:ascii="Arial" w:hAnsi="Arial" w:cs="Arial"/>
          <w:i/>
          <w:sz w:val="20"/>
          <w:szCs w:val="20"/>
          <w:vertAlign w:val="superscript"/>
          <w:lang w:val="en-US"/>
        </w:rPr>
        <w:t>3</w:t>
      </w:r>
      <w:r w:rsidR="00300235">
        <w:rPr>
          <w:rFonts w:ascii="Arial" w:hAnsi="Arial" w:cs="Arial"/>
          <w:i/>
          <w:sz w:val="20"/>
          <w:szCs w:val="20"/>
          <w:vertAlign w:val="superscript"/>
          <w:lang w:val="en-US"/>
        </w:rPr>
        <w:t xml:space="preserve"> </w:t>
      </w:r>
      <w:proofErr w:type="gramStart"/>
      <w:r>
        <w:rPr>
          <w:rFonts w:ascii="Arial" w:hAnsi="Arial" w:cs="Arial"/>
          <w:i/>
          <w:sz w:val="20"/>
          <w:szCs w:val="20"/>
          <w:lang w:val="en-US"/>
        </w:rPr>
        <w:t>Laboratory</w:t>
      </w:r>
      <w:proofErr w:type="gramEnd"/>
      <w:r>
        <w:rPr>
          <w:rFonts w:ascii="Arial" w:hAnsi="Arial" w:cs="Arial"/>
          <w:i/>
          <w:sz w:val="20"/>
          <w:szCs w:val="20"/>
          <w:lang w:val="en-US"/>
        </w:rPr>
        <w:t xml:space="preserve"> for Wood Biology and </w:t>
      </w:r>
      <w:proofErr w:type="spellStart"/>
      <w:r>
        <w:rPr>
          <w:rFonts w:ascii="Arial" w:hAnsi="Arial" w:cs="Arial"/>
          <w:i/>
          <w:sz w:val="20"/>
          <w:szCs w:val="20"/>
          <w:lang w:val="en-US"/>
        </w:rPr>
        <w:t>Xylarium</w:t>
      </w:r>
      <w:proofErr w:type="spellEnd"/>
      <w:r>
        <w:rPr>
          <w:rFonts w:ascii="Arial" w:hAnsi="Arial" w:cs="Arial"/>
          <w:i/>
          <w:sz w:val="20"/>
          <w:szCs w:val="20"/>
          <w:lang w:val="en-US"/>
        </w:rPr>
        <w:t>, Royal Museum for Central Africa, Belgium</w:t>
      </w:r>
    </w:p>
    <w:p w14:paraId="7DDC8FD1" w14:textId="77777777" w:rsidR="007C6771" w:rsidRDefault="00624D86">
      <w:pPr>
        <w:spacing w:after="0" w:line="360" w:lineRule="auto"/>
        <w:jc w:val="center"/>
        <w:textAlignment w:val="baseline"/>
      </w:pPr>
      <w:proofErr w:type="gramStart"/>
      <w:r>
        <w:rPr>
          <w:rFonts w:ascii="Arial" w:hAnsi="Arial" w:cs="Arial"/>
          <w:i/>
          <w:sz w:val="20"/>
          <w:szCs w:val="20"/>
          <w:vertAlign w:val="superscript"/>
          <w:lang w:val="en-US"/>
        </w:rPr>
        <w:t>4</w:t>
      </w:r>
      <w:r w:rsidR="00300235">
        <w:rPr>
          <w:rFonts w:ascii="Arial" w:hAnsi="Arial" w:cs="Arial"/>
          <w:i/>
          <w:sz w:val="20"/>
          <w:szCs w:val="20"/>
          <w:vertAlign w:val="superscript"/>
          <w:lang w:val="en-US"/>
        </w:rPr>
        <w:t xml:space="preserve"> </w:t>
      </w:r>
      <w:r>
        <w:rPr>
          <w:rFonts w:ascii="Arial" w:hAnsi="Arial" w:cs="Arial"/>
          <w:i/>
          <w:sz w:val="20"/>
          <w:szCs w:val="20"/>
          <w:lang w:val="en-US"/>
        </w:rPr>
        <w:t>Computational</w:t>
      </w:r>
      <w:proofErr w:type="gramEnd"/>
      <w:r>
        <w:rPr>
          <w:rFonts w:ascii="Arial" w:hAnsi="Arial" w:cs="Arial"/>
          <w:i/>
          <w:sz w:val="20"/>
          <w:szCs w:val="20"/>
          <w:lang w:val="en-US"/>
        </w:rPr>
        <w:t xml:space="preserve"> and Applied Vegetation Ecology – </w:t>
      </w:r>
      <w:proofErr w:type="spellStart"/>
      <w:r>
        <w:rPr>
          <w:rFonts w:ascii="Arial" w:hAnsi="Arial" w:cs="Arial"/>
          <w:i/>
          <w:sz w:val="20"/>
          <w:szCs w:val="20"/>
          <w:lang w:val="en-US"/>
        </w:rPr>
        <w:t>CAVElab</w:t>
      </w:r>
      <w:proofErr w:type="spellEnd"/>
      <w:r>
        <w:rPr>
          <w:rFonts w:ascii="Arial" w:hAnsi="Arial" w:cs="Arial"/>
          <w:i/>
          <w:sz w:val="20"/>
          <w:szCs w:val="20"/>
          <w:lang w:val="en-US"/>
        </w:rPr>
        <w:t>, Ghent University, Belgium</w:t>
      </w:r>
    </w:p>
    <w:p w14:paraId="11863DF0" w14:textId="77777777" w:rsidR="007C6771" w:rsidRDefault="007C6771">
      <w:pPr>
        <w:spacing w:after="0" w:line="360" w:lineRule="auto"/>
        <w:jc w:val="center"/>
        <w:textAlignment w:val="baseline"/>
      </w:pPr>
    </w:p>
    <w:p w14:paraId="6602E126" w14:textId="77777777" w:rsidR="007C6771" w:rsidRDefault="00624D86">
      <w:pPr>
        <w:jc w:val="both"/>
      </w:pPr>
      <w:r>
        <w:rPr>
          <w:rFonts w:ascii="Arial" w:hAnsi="Arial" w:cs="Arial"/>
          <w:b/>
          <w:lang w:val="en-US"/>
        </w:rPr>
        <w:t>Corresponding author:</w:t>
      </w:r>
      <w:r>
        <w:rPr>
          <w:rFonts w:ascii="Arial" w:hAnsi="Arial" w:cs="Arial"/>
          <w:lang w:val="en-US"/>
        </w:rPr>
        <w:t xml:space="preserve"> </w:t>
      </w:r>
      <w:hyperlink r:id="rId7" w:history="1">
        <w:r w:rsidR="00300235" w:rsidRPr="007605B8">
          <w:rPr>
            <w:rStyle w:val="Hyperlink"/>
            <w:rFonts w:ascii="Arial" w:hAnsi="Arial" w:cs="Arial"/>
            <w:lang w:val="en-US"/>
          </w:rPr>
          <w:t>elizabeth.kearsley@ugent.be</w:t>
        </w:r>
      </w:hyperlink>
      <w:r w:rsidR="00300235">
        <w:rPr>
          <w:rFonts w:ascii="Arial" w:hAnsi="Arial" w:cs="Arial"/>
          <w:lang w:val="en-US"/>
        </w:rPr>
        <w:t xml:space="preserve"> </w:t>
      </w:r>
      <w:r>
        <w:rPr>
          <w:rFonts w:ascii="Arial" w:hAnsi="Arial" w:cs="Arial"/>
          <w:lang w:val="en-US"/>
        </w:rPr>
        <w:t xml:space="preserve"> </w:t>
      </w:r>
    </w:p>
    <w:p w14:paraId="17845B27" w14:textId="77777777" w:rsidR="007C6771" w:rsidRDefault="00624D86">
      <w:pPr>
        <w:jc w:val="both"/>
        <w:rPr>
          <w:rFonts w:ascii="Arial" w:hAnsi="Arial" w:cs="Arial"/>
          <w:lang w:val="en-US"/>
        </w:rPr>
      </w:pPr>
      <w:r>
        <w:rPr>
          <w:rFonts w:ascii="Arial" w:hAnsi="Arial" w:cs="Arial"/>
          <w:b/>
          <w:lang w:val="en-US"/>
        </w:rPr>
        <w:t xml:space="preserve">Keywords: </w:t>
      </w:r>
      <w:r w:rsidR="00300235">
        <w:rPr>
          <w:rFonts w:ascii="Arial" w:hAnsi="Arial" w:cs="Arial"/>
          <w:lang w:val="en-US"/>
        </w:rPr>
        <w:t xml:space="preserve">Africa, </w:t>
      </w:r>
      <w:r>
        <w:rPr>
          <w:rFonts w:ascii="Arial" w:hAnsi="Arial" w:cs="Arial"/>
          <w:lang w:val="en-US"/>
        </w:rPr>
        <w:t>functional traits, tropical</w:t>
      </w:r>
    </w:p>
    <w:p w14:paraId="4BA9B3AB" w14:textId="77777777" w:rsidR="00300235" w:rsidRDefault="00300235" w:rsidP="00300235">
      <w:pPr>
        <w:suppressAutoHyphens w:val="0"/>
        <w:spacing w:after="0" w:line="240" w:lineRule="auto"/>
        <w:jc w:val="both"/>
        <w:rPr>
          <w:rFonts w:ascii="Arial" w:eastAsiaTheme="minorHAnsi" w:hAnsi="Arial" w:cs="Arial"/>
        </w:rPr>
      </w:pPr>
    </w:p>
    <w:p w14:paraId="485E926B" w14:textId="77777777" w:rsidR="00300235" w:rsidRDefault="00300235" w:rsidP="00300235">
      <w:pPr>
        <w:suppressAutoHyphens w:val="0"/>
        <w:spacing w:after="0" w:line="240" w:lineRule="auto"/>
        <w:jc w:val="both"/>
        <w:rPr>
          <w:rFonts w:ascii="Arial" w:eastAsiaTheme="minorHAnsi" w:hAnsi="Arial" w:cs="Arial"/>
        </w:rPr>
      </w:pPr>
    </w:p>
    <w:p w14:paraId="6F23F0E7" w14:textId="77777777" w:rsidR="007C6771" w:rsidRPr="00300235" w:rsidRDefault="00624D86" w:rsidP="00300235">
      <w:pPr>
        <w:suppressAutoHyphens w:val="0"/>
        <w:spacing w:after="0"/>
        <w:jc w:val="both"/>
        <w:rPr>
          <w:rFonts w:ascii="Arial" w:eastAsiaTheme="minorHAnsi" w:hAnsi="Arial" w:cs="Arial"/>
        </w:rPr>
      </w:pPr>
      <w:r w:rsidRPr="00300235">
        <w:rPr>
          <w:rFonts w:ascii="Arial" w:eastAsiaTheme="minorHAnsi" w:hAnsi="Arial" w:cs="Arial"/>
        </w:rPr>
        <w:t xml:space="preserve">Relationships between plant functional traits of different species contribute to knowledge on differences in species performance and distribution. However, most studies have focused on either leaves or stems, while wood anatomical traits have largely been overlooked. Within this study, we bridge this gap by integrating leaf, wood anatomical and life-history traits using a dataset of approximately 80 African tree species. We specifically focus on relationships between wood vessel and fibre characteristics with leaf nutrient status, leaf area and water use efficiency parameters. We identify differences in functional traits of species with different light requirements and potential tree size. </w:t>
      </w:r>
    </w:p>
    <w:p w14:paraId="50DDCC8C" w14:textId="77777777" w:rsidR="007C6771" w:rsidRDefault="007C6771">
      <w:pPr>
        <w:spacing w:line="360" w:lineRule="auto"/>
      </w:pPr>
    </w:p>
    <w:p w14:paraId="67FCEFCC" w14:textId="77777777" w:rsidR="007C6771" w:rsidRDefault="007C6771">
      <w:pPr>
        <w:spacing w:line="360" w:lineRule="auto"/>
      </w:pPr>
    </w:p>
    <w:sectPr w:rsidR="007C6771" w:rsidSect="00E56C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65" w:left="1440" w:header="708" w:footer="708"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F85BB" w14:textId="77777777" w:rsidR="002815BF" w:rsidRDefault="002815BF">
      <w:pPr>
        <w:spacing w:after="0" w:line="240" w:lineRule="auto"/>
      </w:pPr>
      <w:r>
        <w:separator/>
      </w:r>
    </w:p>
  </w:endnote>
  <w:endnote w:type="continuationSeparator" w:id="0">
    <w:p w14:paraId="765BE587" w14:textId="77777777" w:rsidR="002815BF" w:rsidRDefault="0028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62947" w14:textId="77777777" w:rsidR="00140FE2" w:rsidRDefault="00140F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89562" w14:textId="77777777" w:rsidR="007C6771" w:rsidRDefault="007C6771">
    <w:pPr>
      <w:pStyle w:val="Footer"/>
    </w:pPr>
  </w:p>
  <w:p w14:paraId="0537BE9A" w14:textId="77777777" w:rsidR="007C6771" w:rsidRDefault="007C6771">
    <w:pPr>
      <w:jc w:val="cen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3A36" w14:textId="77777777" w:rsidR="00140FE2" w:rsidRDefault="00140F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85640" w14:textId="77777777" w:rsidR="002815BF" w:rsidRDefault="002815BF">
      <w:pPr>
        <w:spacing w:after="0" w:line="240" w:lineRule="auto"/>
      </w:pPr>
      <w:r>
        <w:separator/>
      </w:r>
    </w:p>
  </w:footnote>
  <w:footnote w:type="continuationSeparator" w:id="0">
    <w:p w14:paraId="1A1F04BE" w14:textId="77777777" w:rsidR="002815BF" w:rsidRDefault="002815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F2276" w14:textId="77777777" w:rsidR="00140FE2" w:rsidRDefault="00140F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A4EBB" w14:textId="77777777" w:rsidR="007C6771" w:rsidRDefault="00300235">
    <w:pPr>
      <w:shd w:val="clear" w:color="auto" w:fill="F3F4F5"/>
      <w:spacing w:before="24" w:after="120" w:line="240" w:lineRule="atLeast"/>
      <w:jc w:val="center"/>
    </w:pPr>
    <w:r w:rsidRPr="00300235">
      <w:rPr>
        <w:rFonts w:ascii="Helvetica" w:eastAsia="Times New Roman" w:hAnsi="Helvetica" w:cs="Helvetica"/>
        <w:b/>
        <w:noProof/>
        <w:color w:val="4D4D4D"/>
        <w:sz w:val="28"/>
        <w:szCs w:val="28"/>
        <w:lang w:val="en-US"/>
      </w:rPr>
      <w:drawing>
        <wp:anchor distT="0" distB="0" distL="114300" distR="114300" simplePos="0" relativeHeight="251663360" behindDoc="0" locked="0" layoutInCell="1" allowOverlap="1" wp14:anchorId="2612BBFE" wp14:editId="37C2C51C">
          <wp:simplePos x="0" y="0"/>
          <wp:positionH relativeFrom="column">
            <wp:posOffset>4784651</wp:posOffset>
          </wp:positionH>
          <wp:positionV relativeFrom="paragraph">
            <wp:posOffset>156476</wp:posOffset>
          </wp:positionV>
          <wp:extent cx="1190847" cy="49719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Pr="00300235">
      <w:rPr>
        <w:rFonts w:ascii="Helvetica" w:eastAsia="Times New Roman" w:hAnsi="Helvetica" w:cs="Helvetica"/>
        <w:b/>
        <w:noProof/>
        <w:color w:val="4D4D4D"/>
        <w:sz w:val="28"/>
        <w:szCs w:val="28"/>
        <w:lang w:val="en-US"/>
      </w:rPr>
      <w:drawing>
        <wp:anchor distT="0" distB="0" distL="114300" distR="114300" simplePos="0" relativeHeight="251661312" behindDoc="0" locked="0" layoutInCell="1" allowOverlap="1" wp14:anchorId="461081BD" wp14:editId="024DFCD7">
          <wp:simplePos x="0" y="0"/>
          <wp:positionH relativeFrom="column">
            <wp:posOffset>63795</wp:posOffset>
          </wp:positionH>
          <wp:positionV relativeFrom="paragraph">
            <wp:posOffset>-332622</wp:posOffset>
          </wp:positionV>
          <wp:extent cx="565903" cy="1265275"/>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00624D86">
      <w:rPr>
        <w:rFonts w:ascii="Helvetica" w:eastAsia="Times New Roman" w:hAnsi="Helvetica" w:cs="Helvetica"/>
        <w:b/>
        <w:color w:val="4D4D4D"/>
        <w:sz w:val="28"/>
        <w:szCs w:val="28"/>
        <w:lang w:val="en-US" w:eastAsia="nl-BE"/>
      </w:rPr>
      <w:t xml:space="preserve">Wood science underpinning </w:t>
    </w:r>
    <w:r w:rsidR="00624D86">
      <w:rPr>
        <w:rFonts w:ascii="Helvetica" w:eastAsia="Times New Roman" w:hAnsi="Helvetica" w:cs="Helvetica"/>
        <w:b/>
        <w:noProof/>
        <w:color w:val="4D4D4D"/>
        <w:sz w:val="28"/>
        <w:szCs w:val="28"/>
        <w:lang w:val="en-US"/>
      </w:rPr>
      <w:drawing>
        <wp:anchor distT="0" distB="0" distL="0" distR="0" simplePos="0" relativeHeight="251659264" behindDoc="1" locked="0" layoutInCell="1" allowOverlap="1" wp14:anchorId="04E97B08" wp14:editId="0C219ADC">
          <wp:simplePos x="0" y="0"/>
          <wp:positionH relativeFrom="character">
            <wp:posOffset>4789805</wp:posOffset>
          </wp:positionH>
          <wp:positionV relativeFrom="line">
            <wp:posOffset>153670</wp:posOffset>
          </wp:positionV>
          <wp:extent cx="1188720" cy="492760"/>
          <wp:effectExtent l="0" t="0" r="0" b="0"/>
          <wp:wrapSquare wrapText="bothSides"/>
          <wp:docPr id="2" name="Picture"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deridder\Desktop\IAWA logo 300.tif"/>
                  <pic:cNvPicPr>
                    <a:picLocks noChangeAspect="1" noChangeArrowheads="1"/>
                  </pic:cNvPicPr>
                </pic:nvPicPr>
                <pic:blipFill>
                  <a:blip r:embed="rId3"/>
                  <a:srcRect/>
                  <a:stretch>
                    <a:fillRect/>
                  </a:stretch>
                </pic:blipFill>
                <pic:spPr bwMode="auto">
                  <a:xfrm>
                    <a:off x="0" y="0"/>
                    <a:ext cx="1188720" cy="492760"/>
                  </a:xfrm>
                  <a:prstGeom prst="rect">
                    <a:avLst/>
                  </a:prstGeom>
                  <a:noFill/>
                  <a:ln w="9525">
                    <a:noFill/>
                    <a:miter lim="800000"/>
                    <a:headEnd/>
                    <a:tailEnd/>
                  </a:ln>
                </pic:spPr>
              </pic:pic>
            </a:graphicData>
          </a:graphic>
        </wp:anchor>
      </w:drawing>
    </w:r>
  </w:p>
  <w:p w14:paraId="104B41EA" w14:textId="77777777" w:rsidR="007C6771" w:rsidRDefault="00624D86">
    <w:pPr>
      <w:shd w:val="clear" w:color="auto" w:fill="F3F4F5"/>
      <w:spacing w:before="24" w:after="120" w:line="240" w:lineRule="atLeast"/>
      <w:jc w:val="center"/>
    </w:pPr>
    <w:proofErr w:type="gramStart"/>
    <w:r>
      <w:rPr>
        <w:rFonts w:ascii="Helvetica" w:eastAsia="Times New Roman" w:hAnsi="Helvetica" w:cs="Helvetica"/>
        <w:b/>
        <w:color w:val="4D4D4D"/>
        <w:sz w:val="28"/>
        <w:szCs w:val="28"/>
        <w:lang w:val="en-US" w:eastAsia="nl-BE"/>
      </w:rPr>
      <w:t>tropical</w:t>
    </w:r>
    <w:proofErr w:type="gramEnd"/>
    <w:r>
      <w:rPr>
        <w:rFonts w:ascii="Helvetica" w:eastAsia="Times New Roman" w:hAnsi="Helvetica" w:cs="Helvetica"/>
        <w:b/>
        <w:color w:val="4D4D4D"/>
        <w:sz w:val="28"/>
        <w:szCs w:val="28"/>
        <w:lang w:val="en-US" w:eastAsia="nl-BE"/>
      </w:rPr>
      <w:t xml:space="preserve"> forest ecology and management</w:t>
    </w:r>
  </w:p>
  <w:p w14:paraId="322C69A7" w14:textId="77777777" w:rsidR="007C6771" w:rsidRDefault="00624D86">
    <w:pPr>
      <w:shd w:val="clear" w:color="auto" w:fill="F3F4F5"/>
      <w:spacing w:before="24" w:after="120" w:line="240" w:lineRule="atLeast"/>
      <w:jc w:val="center"/>
    </w:pPr>
    <w:proofErr w:type="spellStart"/>
    <w:r>
      <w:rPr>
        <w:rFonts w:ascii="Helvetica" w:eastAsia="Times New Roman" w:hAnsi="Helvetica" w:cs="Helvetica"/>
        <w:b/>
        <w:i/>
        <w:color w:val="4D4D4D"/>
        <w:sz w:val="28"/>
        <w:szCs w:val="28"/>
        <w:lang w:val="en-US" w:eastAsia="nl-BE"/>
      </w:rPr>
      <w:t>Tervuren</w:t>
    </w:r>
    <w:proofErr w:type="spellEnd"/>
    <w:r>
      <w:rPr>
        <w:rFonts w:ascii="Helvetica" w:eastAsia="Times New Roman" w:hAnsi="Helvetica" w:cs="Helvetica"/>
        <w:b/>
        <w:i/>
        <w:color w:val="4D4D4D"/>
        <w:sz w:val="28"/>
        <w:szCs w:val="28"/>
        <w:lang w:val="en-US" w:eastAsia="nl-BE"/>
      </w:rPr>
      <w:t>, Belgium, May 26-29, 2015</w:t>
    </w:r>
  </w:p>
  <w:p w14:paraId="6CDDF59F" w14:textId="77777777" w:rsidR="007C6771" w:rsidRDefault="007C677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B112F" w14:textId="77777777" w:rsidR="00140FE2" w:rsidRDefault="00140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6771"/>
    <w:rsid w:val="00140FE2"/>
    <w:rsid w:val="002815BF"/>
    <w:rsid w:val="00300235"/>
    <w:rsid w:val="00624D86"/>
    <w:rsid w:val="007C6771"/>
    <w:rsid w:val="00E56CE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2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6CE4"/>
    <w:pPr>
      <w:suppressAutoHyphens/>
    </w:pPr>
    <w:rPr>
      <w:rFonts w:ascii="Calibri" w:eastAsia="Arial Unicode MS" w:hAnsi="Calibri" w:cs="Calibri"/>
      <w:lang w:val="en-GB"/>
    </w:rPr>
  </w:style>
  <w:style w:type="paragraph" w:styleId="Heading1">
    <w:name w:val="heading 1"/>
    <w:basedOn w:val="Normal"/>
    <w:rsid w:val="00E56CE4"/>
    <w:pPr>
      <w:spacing w:before="28" w:after="28" w:line="100" w:lineRule="atLeast"/>
      <w:outlineLvl w:val="0"/>
    </w:pPr>
    <w:rPr>
      <w:rFonts w:ascii="Times New Roman" w:eastAsia="Times New Roman" w:hAnsi="Times New Roman" w:cs="Times New Roman"/>
      <w:b/>
      <w:bCs/>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E56CE4"/>
  </w:style>
  <w:style w:type="character" w:customStyle="1" w:styleId="FooterChar">
    <w:name w:val="Footer Char"/>
    <w:basedOn w:val="DefaultParagraphFont"/>
    <w:rsid w:val="00E56CE4"/>
  </w:style>
  <w:style w:type="character" w:customStyle="1" w:styleId="BalloonTextChar">
    <w:name w:val="Balloon Text Char"/>
    <w:basedOn w:val="DefaultParagraphFont"/>
    <w:rsid w:val="00E56CE4"/>
    <w:rPr>
      <w:rFonts w:ascii="Tahoma" w:hAnsi="Tahoma" w:cs="Tahoma"/>
      <w:sz w:val="16"/>
      <w:szCs w:val="16"/>
    </w:rPr>
  </w:style>
  <w:style w:type="character" w:customStyle="1" w:styleId="InternetLink">
    <w:name w:val="Internet Link"/>
    <w:basedOn w:val="DefaultParagraphFont"/>
    <w:rsid w:val="00E56CE4"/>
    <w:rPr>
      <w:color w:val="0000FF"/>
      <w:u w:val="single"/>
    </w:rPr>
  </w:style>
  <w:style w:type="character" w:styleId="PlaceholderText">
    <w:name w:val="Placeholder Text"/>
    <w:basedOn w:val="DefaultParagraphFont"/>
    <w:rsid w:val="00E56CE4"/>
    <w:rPr>
      <w:color w:val="808080"/>
    </w:rPr>
  </w:style>
  <w:style w:type="character" w:customStyle="1" w:styleId="Heading1Char">
    <w:name w:val="Heading 1 Char"/>
    <w:basedOn w:val="DefaultParagraphFont"/>
    <w:rsid w:val="00E56CE4"/>
    <w:rPr>
      <w:rFonts w:ascii="Times New Roman" w:eastAsia="Times New Roman" w:hAnsi="Times New Roman" w:cs="Times New Roman"/>
      <w:b/>
      <w:bCs/>
      <w:sz w:val="48"/>
      <w:szCs w:val="48"/>
      <w:lang w:val="nl-BE" w:eastAsia="nl-BE"/>
    </w:rPr>
  </w:style>
  <w:style w:type="character" w:customStyle="1" w:styleId="ListLabel1">
    <w:name w:val="ListLabel 1"/>
    <w:rsid w:val="00E56CE4"/>
    <w:rPr>
      <w:rFonts w:cs="Calibri"/>
      <w:i/>
    </w:rPr>
  </w:style>
  <w:style w:type="character" w:customStyle="1" w:styleId="ListLabel2">
    <w:name w:val="ListLabel 2"/>
    <w:rsid w:val="00E56CE4"/>
    <w:rPr>
      <w:rFonts w:cs="Courier New"/>
    </w:rPr>
  </w:style>
  <w:style w:type="paragraph" w:customStyle="1" w:styleId="Heading">
    <w:name w:val="Heading"/>
    <w:basedOn w:val="Normal"/>
    <w:next w:val="TextBody"/>
    <w:rsid w:val="00E56CE4"/>
    <w:pPr>
      <w:keepNext/>
      <w:spacing w:before="240" w:after="120"/>
    </w:pPr>
    <w:rPr>
      <w:rFonts w:ascii="Arial" w:hAnsi="Arial" w:cs="Arial Unicode MS"/>
      <w:sz w:val="28"/>
      <w:szCs w:val="28"/>
    </w:rPr>
  </w:style>
  <w:style w:type="paragraph" w:customStyle="1" w:styleId="TextBody">
    <w:name w:val="Text Body"/>
    <w:basedOn w:val="Normal"/>
    <w:rsid w:val="00E56CE4"/>
    <w:pPr>
      <w:spacing w:after="120"/>
    </w:pPr>
  </w:style>
  <w:style w:type="paragraph" w:styleId="List">
    <w:name w:val="List"/>
    <w:basedOn w:val="TextBody"/>
    <w:rsid w:val="00E56CE4"/>
  </w:style>
  <w:style w:type="paragraph" w:styleId="Caption">
    <w:name w:val="caption"/>
    <w:basedOn w:val="Normal"/>
    <w:rsid w:val="00E56CE4"/>
    <w:pPr>
      <w:suppressLineNumbers/>
      <w:spacing w:before="120" w:after="120"/>
    </w:pPr>
    <w:rPr>
      <w:i/>
      <w:iCs/>
      <w:sz w:val="24"/>
      <w:szCs w:val="24"/>
    </w:rPr>
  </w:style>
  <w:style w:type="paragraph" w:customStyle="1" w:styleId="Index">
    <w:name w:val="Index"/>
    <w:basedOn w:val="Normal"/>
    <w:rsid w:val="00E56CE4"/>
    <w:pPr>
      <w:suppressLineNumbers/>
    </w:pPr>
  </w:style>
  <w:style w:type="paragraph" w:styleId="Header">
    <w:name w:val="header"/>
    <w:basedOn w:val="Normal"/>
    <w:rsid w:val="00E56CE4"/>
    <w:pPr>
      <w:tabs>
        <w:tab w:val="center" w:pos="4513"/>
        <w:tab w:val="right" w:pos="9026"/>
      </w:tabs>
      <w:spacing w:after="0" w:line="100" w:lineRule="atLeast"/>
    </w:pPr>
  </w:style>
  <w:style w:type="paragraph" w:styleId="Footer">
    <w:name w:val="footer"/>
    <w:basedOn w:val="Normal"/>
    <w:rsid w:val="00E56CE4"/>
    <w:pPr>
      <w:tabs>
        <w:tab w:val="center" w:pos="4513"/>
        <w:tab w:val="right" w:pos="9026"/>
      </w:tabs>
      <w:spacing w:after="0" w:line="100" w:lineRule="atLeast"/>
    </w:pPr>
  </w:style>
  <w:style w:type="paragraph" w:styleId="BalloonText">
    <w:name w:val="Balloon Text"/>
    <w:basedOn w:val="Normal"/>
    <w:rsid w:val="00E56CE4"/>
    <w:pPr>
      <w:spacing w:after="0" w:line="100" w:lineRule="atLeast"/>
    </w:pPr>
    <w:rPr>
      <w:rFonts w:ascii="Tahoma" w:hAnsi="Tahoma" w:cs="Tahoma"/>
      <w:sz w:val="16"/>
      <w:szCs w:val="16"/>
    </w:rPr>
  </w:style>
  <w:style w:type="paragraph" w:styleId="ListParagraph">
    <w:name w:val="List Paragraph"/>
    <w:basedOn w:val="Normal"/>
    <w:rsid w:val="00E56CE4"/>
    <w:pPr>
      <w:ind w:left="720"/>
      <w:contextualSpacing/>
    </w:pPr>
  </w:style>
  <w:style w:type="character" w:styleId="Hyperlink">
    <w:name w:val="Hyperlink"/>
    <w:basedOn w:val="DefaultParagraphFont"/>
    <w:uiPriority w:val="99"/>
    <w:unhideWhenUsed/>
    <w:rsid w:val="003002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Arial Unicode MS" w:hAnsi="Calibri" w:cs="Calibri"/>
      <w:lang w:val="en-GB"/>
    </w:rPr>
  </w:style>
  <w:style w:type="paragraph" w:styleId="Heading1">
    <w:name w:val="heading 1"/>
    <w:basedOn w:val="Normal"/>
    <w:pPr>
      <w:spacing w:before="28" w:after="28" w:line="100" w:lineRule="atLeast"/>
      <w:outlineLvl w:val="0"/>
    </w:pPr>
    <w:rPr>
      <w:rFonts w:ascii="Times New Roman" w:eastAsia="Times New Roman" w:hAnsi="Times New Roman" w:cs="Times New Roman"/>
      <w:b/>
      <w:bCs/>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styleId="PlaceholderText">
    <w:name w:val="Placeholder Text"/>
    <w:basedOn w:val="DefaultParagraphFont"/>
    <w:rPr>
      <w:color w:val="808080"/>
    </w:rPr>
  </w:style>
  <w:style w:type="character" w:customStyle="1" w:styleId="Heading1Char">
    <w:name w:val="Heading 1 Char"/>
    <w:basedOn w:val="DefaultParagraphFont"/>
    <w:rPr>
      <w:rFonts w:ascii="Times New Roman" w:eastAsia="Times New Roman" w:hAnsi="Times New Roman" w:cs="Times New Roman"/>
      <w:b/>
      <w:bCs/>
      <w:sz w:val="48"/>
      <w:szCs w:val="48"/>
      <w:lang w:val="nl-BE" w:eastAsia="nl-BE"/>
    </w:rPr>
  </w:style>
  <w:style w:type="character" w:customStyle="1" w:styleId="ListLabel1">
    <w:name w:val="ListLabel 1"/>
    <w:rPr>
      <w:rFonts w:cs="Calibri"/>
      <w:i/>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tabs>
        <w:tab w:val="center" w:pos="4513"/>
        <w:tab w:val="right" w:pos="9026"/>
      </w:tabs>
      <w:spacing w:after="0" w:line="100" w:lineRule="atLeast"/>
    </w:pPr>
  </w:style>
  <w:style w:type="paragraph" w:styleId="Footer">
    <w:name w:val="footer"/>
    <w:basedOn w:val="Normal"/>
    <w:pPr>
      <w:tabs>
        <w:tab w:val="center" w:pos="4513"/>
        <w:tab w:val="right" w:pos="902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lizabeth.kearsley@ugent.b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image" Target="media/image2.jpeg"/><Relationship Id="rId3"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MRAC - KMMA</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4</cp:revision>
  <cp:lastPrinted>2013-06-13T11:42:00Z</cp:lastPrinted>
  <dcterms:created xsi:type="dcterms:W3CDTF">2015-04-01T13:55:00Z</dcterms:created>
  <dcterms:modified xsi:type="dcterms:W3CDTF">2015-05-13T21:49:00Z</dcterms:modified>
</cp:coreProperties>
</file>